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26" w:rsidRDefault="007015BF" w:rsidP="00271DBA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平成２９年１０月１</w:t>
      </w:r>
      <w:r w:rsidR="00A04854" w:rsidRPr="00A04854">
        <w:rPr>
          <w:rFonts w:hint="eastAsia"/>
          <w:sz w:val="24"/>
          <w:szCs w:val="24"/>
        </w:rPr>
        <w:t>日</w:t>
      </w: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ご利用者（団体）各位</w:t>
      </w: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独立行政法人国立青少年教育振興機構</w:t>
      </w:r>
    </w:p>
    <w:p w:rsidR="00A04854" w:rsidRDefault="00A04854" w:rsidP="00A0485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国立乗鞍青少年交流の家所長</w:t>
      </w:r>
    </w:p>
    <w:p w:rsidR="00A04854" w:rsidRPr="00A04854" w:rsidRDefault="00A04854" w:rsidP="00A04854">
      <w:pPr>
        <w:ind w:firstLineChars="2550" w:firstLine="6120"/>
        <w:rPr>
          <w:sz w:val="22"/>
          <w:szCs w:val="24"/>
        </w:rPr>
      </w:pPr>
      <w:r>
        <w:rPr>
          <w:rFonts w:hint="eastAsia"/>
          <w:sz w:val="24"/>
          <w:szCs w:val="24"/>
        </w:rPr>
        <w:t>徳永　章人</w:t>
      </w:r>
      <w:r>
        <w:rPr>
          <w:rFonts w:hint="eastAsia"/>
          <w:sz w:val="22"/>
          <w:szCs w:val="24"/>
        </w:rPr>
        <w:t>[</w:t>
      </w:r>
      <w:r>
        <w:rPr>
          <w:rFonts w:hint="eastAsia"/>
          <w:sz w:val="22"/>
          <w:szCs w:val="24"/>
        </w:rPr>
        <w:t>公印省略</w:t>
      </w:r>
      <w:r>
        <w:rPr>
          <w:rFonts w:hint="eastAsia"/>
          <w:sz w:val="22"/>
          <w:szCs w:val="24"/>
        </w:rPr>
        <w:t>]</w:t>
      </w: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2101">
        <w:rPr>
          <w:rFonts w:hint="eastAsia"/>
          <w:sz w:val="24"/>
          <w:szCs w:val="24"/>
        </w:rPr>
        <w:t>日頃より、当施設の運営にご理解賜り、誠にありがとうございます。</w:t>
      </w:r>
    </w:p>
    <w:p w:rsidR="00742101" w:rsidRDefault="00742101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現在、利用者の方々からシーツ等洗濯料（シーツ２枚、枕カバー１枚）</w:t>
      </w:r>
      <w:bookmarkStart w:id="0" w:name="_GoBack"/>
      <w:bookmarkEnd w:id="0"/>
      <w:r>
        <w:rPr>
          <w:rFonts w:hint="eastAsia"/>
          <w:sz w:val="24"/>
          <w:szCs w:val="24"/>
        </w:rPr>
        <w:t>の実費相当分として２００円をご負担していただいており</w:t>
      </w:r>
      <w:r w:rsidR="00BF6829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す</w:t>
      </w:r>
      <w:r w:rsidR="00BF6829">
        <w:rPr>
          <w:rFonts w:hint="eastAsia"/>
          <w:sz w:val="24"/>
          <w:szCs w:val="24"/>
        </w:rPr>
        <w:t>が、</w:t>
      </w:r>
      <w:r w:rsidR="00B75871">
        <w:rPr>
          <w:rFonts w:hint="eastAsia"/>
          <w:sz w:val="24"/>
          <w:szCs w:val="24"/>
        </w:rPr>
        <w:t>寝具類の更なる衛生管理の徹底を図るため、布団や枕等</w:t>
      </w:r>
      <w:r>
        <w:rPr>
          <w:rFonts w:hint="eastAsia"/>
          <w:sz w:val="24"/>
          <w:szCs w:val="24"/>
        </w:rPr>
        <w:t>の洗濯料</w:t>
      </w:r>
      <w:r w:rsidR="00B75871">
        <w:rPr>
          <w:rFonts w:hint="eastAsia"/>
          <w:sz w:val="24"/>
          <w:szCs w:val="24"/>
        </w:rPr>
        <w:t>等</w:t>
      </w:r>
      <w:r w:rsidR="00BF6829">
        <w:rPr>
          <w:rFonts w:hint="eastAsia"/>
          <w:sz w:val="24"/>
          <w:szCs w:val="24"/>
        </w:rPr>
        <w:t>の実費相</w:t>
      </w:r>
      <w:r>
        <w:rPr>
          <w:rFonts w:hint="eastAsia"/>
          <w:sz w:val="24"/>
          <w:szCs w:val="24"/>
        </w:rPr>
        <w:t>当分につきましてもご負担いただくこととしました。</w:t>
      </w:r>
    </w:p>
    <w:p w:rsidR="00742101" w:rsidRDefault="00742101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つきましては、平成３０年１０月１日以降のご利用から、シーツ等洗濯料の料金を３００円に改定することといたしますので、何卒、ご理解のほどよろしくお願い申し上げます。</w:t>
      </w: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742101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○改定内容</w:t>
      </w:r>
    </w:p>
    <w:p w:rsidR="00742101" w:rsidRDefault="00742101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6829">
        <w:rPr>
          <w:rFonts w:hint="eastAsia"/>
          <w:sz w:val="24"/>
          <w:szCs w:val="24"/>
        </w:rPr>
        <w:t>改</w:t>
      </w:r>
      <w:r w:rsidR="00BF6829">
        <w:rPr>
          <w:rFonts w:hint="eastAsia"/>
          <w:sz w:val="24"/>
          <w:szCs w:val="24"/>
        </w:rPr>
        <w:t xml:space="preserve"> </w:t>
      </w:r>
      <w:r w:rsidR="00BF6829">
        <w:rPr>
          <w:rFonts w:hint="eastAsia"/>
          <w:sz w:val="24"/>
          <w:szCs w:val="24"/>
        </w:rPr>
        <w:t>定</w:t>
      </w:r>
      <w:r w:rsidR="00BF6829">
        <w:rPr>
          <w:rFonts w:hint="eastAsia"/>
          <w:sz w:val="24"/>
          <w:szCs w:val="24"/>
        </w:rPr>
        <w:t xml:space="preserve"> </w:t>
      </w:r>
      <w:r w:rsidR="00BF6829">
        <w:rPr>
          <w:rFonts w:hint="eastAsia"/>
          <w:sz w:val="24"/>
          <w:szCs w:val="24"/>
        </w:rPr>
        <w:t>額：シーツ等洗濯料</w:t>
      </w:r>
    </w:p>
    <w:p w:rsidR="00BF6829" w:rsidRDefault="00BF6829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現行２００円→改定後３００円</w:t>
      </w:r>
    </w:p>
    <w:p w:rsidR="00BF6829" w:rsidRDefault="00BF6829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改定時期：平成３０年１０月１日</w:t>
      </w:r>
    </w:p>
    <w:p w:rsidR="00BF6829" w:rsidRDefault="00BF6829" w:rsidP="00A04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（平成３０年１０月１日以降の利用より改定後の料金を適用）</w:t>
      </w:r>
    </w:p>
    <w:p w:rsidR="00BF6829" w:rsidRDefault="00BF6829" w:rsidP="00A04854">
      <w:pPr>
        <w:rPr>
          <w:sz w:val="24"/>
          <w:szCs w:val="24"/>
        </w:rPr>
      </w:pPr>
    </w:p>
    <w:p w:rsidR="00BF6829" w:rsidRDefault="00BF6829" w:rsidP="00BF6829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Default="00A04854" w:rsidP="00A04854">
      <w:pPr>
        <w:rPr>
          <w:sz w:val="24"/>
          <w:szCs w:val="24"/>
        </w:rPr>
      </w:pPr>
    </w:p>
    <w:p w:rsidR="00A04854" w:rsidRPr="00A04854" w:rsidRDefault="00A04854" w:rsidP="00A04854">
      <w:pPr>
        <w:rPr>
          <w:sz w:val="24"/>
          <w:szCs w:val="24"/>
        </w:rPr>
      </w:pPr>
    </w:p>
    <w:sectPr w:rsidR="00A04854" w:rsidRPr="00A04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36" w:rsidRDefault="007B2336" w:rsidP="00271DBA">
      <w:r>
        <w:separator/>
      </w:r>
    </w:p>
  </w:endnote>
  <w:endnote w:type="continuationSeparator" w:id="0">
    <w:p w:rsidR="007B2336" w:rsidRDefault="007B2336" w:rsidP="0027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36" w:rsidRDefault="007B2336" w:rsidP="00271DBA">
      <w:r>
        <w:separator/>
      </w:r>
    </w:p>
  </w:footnote>
  <w:footnote w:type="continuationSeparator" w:id="0">
    <w:p w:rsidR="007B2336" w:rsidRDefault="007B2336" w:rsidP="0027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4"/>
    <w:rsid w:val="00271DBA"/>
    <w:rsid w:val="007015BF"/>
    <w:rsid w:val="00742101"/>
    <w:rsid w:val="007B2336"/>
    <w:rsid w:val="00986726"/>
    <w:rsid w:val="00A04854"/>
    <w:rsid w:val="00B75871"/>
    <w:rsid w:val="00B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B6A8E-4F13-4565-ACF2-4CD750B5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8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DBA"/>
  </w:style>
  <w:style w:type="paragraph" w:styleId="a7">
    <w:name w:val="footer"/>
    <w:basedOn w:val="a"/>
    <w:link w:val="a8"/>
    <w:uiPriority w:val="99"/>
    <w:unhideWhenUsed/>
    <w:rsid w:val="00271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k.kontani</dc:creator>
  <cp:keywords/>
  <dc:description/>
  <cp:lastModifiedBy>k.kontani</cp:lastModifiedBy>
  <cp:revision>5</cp:revision>
  <cp:lastPrinted>2017-09-25T01:24:00Z</cp:lastPrinted>
  <dcterms:created xsi:type="dcterms:W3CDTF">2017-08-25T02:22:00Z</dcterms:created>
  <dcterms:modified xsi:type="dcterms:W3CDTF">2017-10-01T04:38:00Z</dcterms:modified>
</cp:coreProperties>
</file>